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7"/>
        <w:gridCol w:w="5848"/>
        <w:gridCol w:w="1397"/>
      </w:tblGrid>
      <w:tr w:rsidR="00325610" w:rsidRPr="00CE3995" w:rsidTr="00CE3995">
        <w:tc>
          <w:tcPr>
            <w:tcW w:w="1235" w:type="pct"/>
            <w:shd w:val="clear" w:color="auto" w:fill="B2A1C7"/>
          </w:tcPr>
          <w:p w:rsidR="00325610" w:rsidRPr="00CE3995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765" w:type="pct"/>
            <w:gridSpan w:val="2"/>
            <w:shd w:val="clear" w:color="auto" w:fill="B2A1C7"/>
          </w:tcPr>
          <w:p w:rsidR="00325610" w:rsidRPr="00CE3995" w:rsidRDefault="00325610" w:rsidP="00E8126D">
            <w:pPr>
              <w:tabs>
                <w:tab w:val="left" w:pos="2328"/>
              </w:tabs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</w:rPr>
              <w:t>G</w:t>
            </w:r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  <w:r w:rsidR="00E8126D">
              <w:rPr>
                <w:rFonts w:ascii="Lato Light" w:eastAsia="Calibri" w:hAnsi="Lato Light" w:cs="Lato Light"/>
                <w:b/>
                <w:sz w:val="24"/>
                <w:szCs w:val="24"/>
              </w:rPr>
              <w:tab/>
            </w:r>
          </w:p>
        </w:tc>
      </w:tr>
      <w:tr w:rsidR="00325610" w:rsidRPr="00CE3995" w:rsidTr="00CE3995">
        <w:tc>
          <w:tcPr>
            <w:tcW w:w="1235" w:type="pct"/>
            <w:shd w:val="clear" w:color="auto" w:fill="auto"/>
          </w:tcPr>
          <w:p w:rsidR="00325610" w:rsidRPr="00CE3995" w:rsidRDefault="00325610" w:rsidP="00CE3995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765" w:type="pct"/>
            <w:gridSpan w:val="2"/>
            <w:shd w:val="clear" w:color="auto" w:fill="auto"/>
          </w:tcPr>
          <w:p w:rsidR="0037185C" w:rsidRPr="00CE3995" w:rsidRDefault="00384DEB" w:rsidP="00CE3995">
            <w:pP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49</w:t>
            </w:r>
            <w:r w:rsidR="0037185C"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r w:rsidR="0037185C" w:rsidRPr="00CE3995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Geografska osobitosti Bosne i Hercegovine</w:t>
            </w:r>
            <w:r w:rsidR="00CE3995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(</w:t>
            </w:r>
            <w:r w:rsidR="00CE3995" w:rsidRPr="00CE3995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Geografske posebnosti Bosne i Hercegovine)</w:t>
            </w:r>
          </w:p>
          <w:p w:rsidR="00325610" w:rsidRPr="00CE3995" w:rsidRDefault="00325610" w:rsidP="00544632">
            <w:pPr>
              <w:spacing w:after="0" w:line="240" w:lineRule="auto"/>
              <w:jc w:val="both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CE3995" w:rsidTr="00CE3995">
        <w:tc>
          <w:tcPr>
            <w:tcW w:w="1235" w:type="pct"/>
            <w:shd w:val="clear" w:color="auto" w:fill="auto"/>
          </w:tcPr>
          <w:p w:rsidR="00325610" w:rsidRPr="00CE3995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765" w:type="pct"/>
            <w:gridSpan w:val="2"/>
            <w:shd w:val="clear" w:color="auto" w:fill="auto"/>
          </w:tcPr>
          <w:p w:rsidR="00325610" w:rsidRPr="00CE3995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CE3995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CE3995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CE3995" w:rsidTr="00CE3995">
        <w:tc>
          <w:tcPr>
            <w:tcW w:w="1235" w:type="pct"/>
            <w:tcBorders>
              <w:bottom w:val="single" w:sz="4" w:space="0" w:color="auto"/>
            </w:tcBorders>
            <w:shd w:val="clear" w:color="auto" w:fill="auto"/>
          </w:tcPr>
          <w:p w:rsidR="00325610" w:rsidRPr="00CE3995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CE3995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CE3995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CE3995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CE3995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CE3995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CE3995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76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CE3995" w:rsidRDefault="00126C7E" w:rsidP="00325610">
            <w:pPr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</w:p>
        </w:tc>
      </w:tr>
      <w:tr w:rsidR="00325610" w:rsidRPr="00CE3995" w:rsidTr="00CE3995">
        <w:tc>
          <w:tcPr>
            <w:tcW w:w="1235" w:type="pct"/>
            <w:shd w:val="clear" w:color="auto" w:fill="CCC0D9"/>
          </w:tcPr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CE3995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CE3995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2-3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jedan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nastavni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sat</w:t>
            </w:r>
          </w:p>
        </w:tc>
        <w:tc>
          <w:tcPr>
            <w:tcW w:w="3039" w:type="pct"/>
            <w:shd w:val="clear" w:color="auto" w:fill="CCC0D9"/>
          </w:tcPr>
          <w:p w:rsidR="003B0B66" w:rsidRPr="00CE3995" w:rsidRDefault="003B0B66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726" w:type="pct"/>
            <w:shd w:val="clear" w:color="auto" w:fill="CCC0D9"/>
          </w:tcPr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CE3995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CE3995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AC7ECB" w:rsidRPr="00CE3995" w:rsidTr="00CE3995">
        <w:tc>
          <w:tcPr>
            <w:tcW w:w="1235" w:type="pct"/>
            <w:shd w:val="clear" w:color="auto" w:fill="auto"/>
          </w:tcPr>
          <w:p w:rsidR="00AC7ECB" w:rsidRPr="00CE3995" w:rsidRDefault="00AC7ECB" w:rsidP="00AC7ECB">
            <w:pPr>
              <w:jc w:val="both"/>
              <w:rPr>
                <w:rFonts w:ascii="Lato Light" w:hAnsi="Lato Light" w:cs="Lato Light"/>
                <w:color w:val="C00000"/>
              </w:rPr>
            </w:pPr>
            <w:r w:rsidRPr="00CE3995">
              <w:rPr>
                <w:rFonts w:ascii="Lato Light" w:hAnsi="Lato Light" w:cs="Lato Light"/>
                <w:b/>
                <w:bCs/>
                <w:color w:val="C00000"/>
              </w:rPr>
              <w:t>GEO OŠ A.B.7.8.</w:t>
            </w:r>
            <w:r w:rsidRPr="00CE3995">
              <w:rPr>
                <w:rFonts w:ascii="Lato Light" w:hAnsi="Lato Light" w:cs="Lato Light"/>
                <w:color w:val="C00000"/>
              </w:rPr>
              <w:t xml:space="preserve"> </w:t>
            </w:r>
          </w:p>
          <w:p w:rsidR="0037185C" w:rsidRPr="00CE3995" w:rsidRDefault="0037185C" w:rsidP="0037185C">
            <w:pPr>
              <w:rPr>
                <w:rFonts w:ascii="Lato Light" w:hAnsi="Lato Light" w:cs="Lato Light"/>
                <w:i/>
                <w:iCs/>
              </w:rPr>
            </w:pPr>
            <w:r w:rsidRPr="00CE3995">
              <w:rPr>
                <w:rFonts w:ascii="Lato Light" w:hAnsi="Lato Light" w:cs="Lato Light"/>
                <w:i/>
                <w:iCs/>
              </w:rPr>
              <w:t>– opisuje s pomoću tematske karte etničku i vjersku heterogenost država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AC7ECB" w:rsidRPr="00CE3995" w:rsidRDefault="0037185C" w:rsidP="0037185C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  <w:r w:rsidRPr="00CE3995">
              <w:rPr>
                <w:rFonts w:ascii="Lato Light" w:eastAsia="Calibri" w:hAnsi="Lato Light" w:cs="Lato Light"/>
                <w:i/>
                <w:iCs/>
              </w:rPr>
              <w:t>– analizira posebnosti Bosne i Hercegovine</w:t>
            </w:r>
            <w:r w:rsidRPr="00CE3995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</w:tc>
        <w:tc>
          <w:tcPr>
            <w:tcW w:w="3039" w:type="pct"/>
            <w:shd w:val="clear" w:color="auto" w:fill="auto"/>
          </w:tcPr>
          <w:p w:rsidR="0037185C" w:rsidRPr="00CE3995" w:rsidRDefault="0037185C" w:rsidP="0037185C">
            <w:pPr>
              <w:spacing w:after="0" w:line="276" w:lineRule="auto"/>
              <w:jc w:val="both"/>
              <w:rPr>
                <w:rFonts w:ascii="Lato Light" w:eastAsia="Calibri" w:hAnsi="Lato Light" w:cs="Lato Light"/>
                <w:i/>
                <w:iCs/>
              </w:rPr>
            </w:pPr>
            <w:r w:rsidRPr="00CE3995">
              <w:rPr>
                <w:rFonts w:ascii="Lato Light" w:eastAsia="Calibri" w:hAnsi="Lato Light" w:cs="Lato Light"/>
                <w:i/>
                <w:iCs/>
              </w:rPr>
              <w:t xml:space="preserve">-uz pomoć grafičkih prikaza i tematskih karata u odgovarajućem digitalnom alatu  </w:t>
            </w:r>
            <w:r w:rsidRPr="00CE3995">
              <w:rPr>
                <w:rFonts w:ascii="Lato Light" w:eastAsia="Calibri" w:hAnsi="Lato Light" w:cs="Lato Light"/>
                <w:b/>
                <w:bCs/>
                <w:i/>
                <w:iCs/>
              </w:rPr>
              <w:t xml:space="preserve">ponavljaju </w:t>
            </w:r>
            <w:r w:rsidRPr="00CE3995">
              <w:rPr>
                <w:rFonts w:ascii="Lato Light" w:eastAsia="Calibri" w:hAnsi="Lato Light" w:cs="Lato Light"/>
                <w:i/>
                <w:iCs/>
              </w:rPr>
              <w:t>prethodno stečena znanja vezana za Jugoistočnu Europu (geografski položaj, prometna važnost, prirodna obilježja)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37185C" w:rsidRPr="00CE3995" w:rsidRDefault="0037185C" w:rsidP="0037185C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>- radom u paru i samostalno te uz pomoć odgovarajućeg digitalnog alata (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npr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.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Coggle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ili drugo)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izrađuju konceptualnu mapu</w:t>
            </w:r>
            <w:r w:rsidRPr="00CE3995">
              <w:rPr>
                <w:rFonts w:ascii="Lato Light" w:eastAsia="Calibri" w:hAnsi="Lato Light" w:cs="Lato Light"/>
              </w:rPr>
              <w:t xml:space="preserve"> s geografskim obilježjima Bosne i Hercegovine</w:t>
            </w:r>
          </w:p>
          <w:p w:rsidR="0037185C" w:rsidRPr="00CE3995" w:rsidRDefault="0037185C" w:rsidP="0037185C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</w:p>
          <w:p w:rsidR="0037185C" w:rsidRPr="00CE3995" w:rsidRDefault="0037185C" w:rsidP="0037185C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-uz pomoć karte Jugoistočne Europe (ili uz primjenu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Google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Maps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)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opisuju</w:t>
            </w:r>
            <w:r w:rsidRPr="00CE3995">
              <w:rPr>
                <w:rFonts w:ascii="Lato Light" w:eastAsia="Calibri" w:hAnsi="Lato Light" w:cs="Lato Light"/>
              </w:rPr>
              <w:t xml:space="preserve"> geografski položaj države te prometnu važnost države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-uz pomoć karte Jugoistočne Europe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imenuju reljefne cjeline</w:t>
            </w:r>
            <w:r w:rsidRPr="00CE3995">
              <w:rPr>
                <w:rFonts w:ascii="Lato Light" w:eastAsia="Calibri" w:hAnsi="Lato Light" w:cs="Lato Light"/>
              </w:rPr>
              <w:t xml:space="preserve"> na području BiH-e te veće rijeke</w:t>
            </w:r>
          </w:p>
          <w:p w:rsidR="0037185C" w:rsidRPr="00CE3995" w:rsidRDefault="0037185C" w:rsidP="00F13855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>-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 xml:space="preserve">opisuju </w:t>
            </w:r>
            <w:r w:rsidRPr="00CE3995">
              <w:rPr>
                <w:rFonts w:ascii="Lato Light" w:eastAsia="Calibri" w:hAnsi="Lato Light" w:cs="Lato Light"/>
              </w:rPr>
              <w:t>povezanost prirodnih obilježja (reljefa i klime) s gospodarskim djelatnostima države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- uz pomoć tematskih karata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analiziraju jezičnu i etničku strukturu države</w:t>
            </w:r>
            <w:r w:rsidRPr="00CE3995">
              <w:rPr>
                <w:rFonts w:ascii="Lato Light" w:eastAsia="Calibri" w:hAnsi="Lato Light" w:cs="Lato Light"/>
              </w:rPr>
              <w:t xml:space="preserve"> i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navode</w:t>
            </w:r>
            <w:r w:rsidRPr="00CE3995">
              <w:rPr>
                <w:rFonts w:ascii="Lato Light" w:eastAsia="Calibri" w:hAnsi="Lato Light" w:cs="Lato Light"/>
              </w:rPr>
              <w:t xml:space="preserve"> koja tri naroda žive na području Bosne i Hercegovine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-na karti Bosne i Hercegovine (ili uz primjenu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Google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Maps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 xml:space="preserve">pokazuju </w:t>
            </w:r>
            <w:r w:rsidRPr="00CE3995">
              <w:rPr>
                <w:rFonts w:ascii="Lato Light" w:eastAsia="Calibri" w:hAnsi="Lato Light" w:cs="Lato Light"/>
              </w:rPr>
              <w:t>položaj većih gradova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-Uz pomoć mrežnih stranica na internetu radom u paru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istražuju i pronalaze</w:t>
            </w:r>
            <w:r w:rsidRPr="00CE3995">
              <w:rPr>
                <w:rFonts w:ascii="Lato Light" w:eastAsia="Calibri" w:hAnsi="Lato Light" w:cs="Lato Light"/>
              </w:rPr>
              <w:t xml:space="preserve"> prepoznatljivosti za Bosnu i Hercegovinu (</w:t>
            </w:r>
            <w:r w:rsidRPr="00CE3995">
              <w:rPr>
                <w:rFonts w:ascii="Lato Light" w:eastAsia="Calibri" w:hAnsi="Lato Light" w:cs="Lato Light"/>
                <w:i/>
                <w:iCs/>
              </w:rPr>
              <w:t xml:space="preserve">običaji, tradicija, jelo, sport, kulturna ili prirodna </w:t>
            </w:r>
            <w:r w:rsidRPr="00CE3995">
              <w:rPr>
                <w:rFonts w:ascii="Lato Light" w:eastAsia="Calibri" w:hAnsi="Lato Light" w:cs="Lato Light"/>
                <w:i/>
                <w:iCs/>
              </w:rPr>
              <w:lastRenderedPageBreak/>
              <w:t xml:space="preserve">baština i </w:t>
            </w:r>
            <w:proofErr w:type="spellStart"/>
            <w:r w:rsidRPr="00CE3995">
              <w:rPr>
                <w:rFonts w:ascii="Lato Light" w:eastAsia="Calibri" w:hAnsi="Lato Light" w:cs="Lato Light"/>
                <w:i/>
                <w:iCs/>
              </w:rPr>
              <w:t>sl</w:t>
            </w:r>
            <w:proofErr w:type="spellEnd"/>
            <w:r w:rsidRPr="00CE3995">
              <w:rPr>
                <w:rFonts w:ascii="Lato Light" w:eastAsia="Calibri" w:hAnsi="Lato Light" w:cs="Lato Light"/>
                <w:i/>
                <w:iCs/>
              </w:rPr>
              <w:t>.</w:t>
            </w:r>
            <w:r w:rsidRPr="00CE3995">
              <w:rPr>
                <w:rFonts w:ascii="Lato Light" w:eastAsia="Calibri" w:hAnsi="Lato Light" w:cs="Lato Light"/>
              </w:rPr>
              <w:t xml:space="preserve">); 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>Primjeri mrežnih stranica:</w:t>
            </w:r>
          </w:p>
          <w:p w:rsidR="0037185C" w:rsidRPr="00CE3995" w:rsidRDefault="00D945A8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hyperlink r:id="rId8" w:history="1">
              <w:r w:rsidR="0037185C" w:rsidRPr="00CE3995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https://hr.wikipedia.org/wiki/Bosanskohercegova%C4%8Dka_kuhinja</w:t>
              </w:r>
            </w:hyperlink>
            <w:r w:rsidR="0037185C" w:rsidRPr="00CE3995">
              <w:rPr>
                <w:rFonts w:ascii="Lato Light" w:eastAsia="Calibri" w:hAnsi="Lato Light" w:cs="Lato Light"/>
              </w:rPr>
              <w:t xml:space="preserve"> </w:t>
            </w:r>
          </w:p>
          <w:p w:rsidR="0037185C" w:rsidRPr="00CE3995" w:rsidRDefault="00D945A8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hyperlink r:id="rId9" w:history="1">
              <w:r w:rsidR="0037185C" w:rsidRPr="00CE3995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http://unescobih.mcp.gov.ba/spomenici/Default.aspx?id=14230</w:t>
              </w:r>
            </w:hyperlink>
            <w:r w:rsidR="0037185C" w:rsidRPr="00CE3995">
              <w:rPr>
                <w:rFonts w:ascii="Lato Light" w:eastAsia="Calibri" w:hAnsi="Lato Light" w:cs="Lato Light"/>
              </w:rPr>
              <w:t xml:space="preserve"> </w:t>
            </w:r>
          </w:p>
          <w:p w:rsidR="0037185C" w:rsidRPr="00CE3995" w:rsidRDefault="00D945A8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hyperlink r:id="rId10" w:history="1">
              <w:r w:rsidR="0037185C" w:rsidRPr="00CE3995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https://bs.wikipedia.org/wiki/Spisak_Svjetske_ba%C5%A1tine_u_Bosni_i_Hercegovini</w:t>
              </w:r>
            </w:hyperlink>
            <w:r w:rsidR="0037185C" w:rsidRPr="00CE3995">
              <w:rPr>
                <w:rFonts w:ascii="Lato Light" w:eastAsia="Calibri" w:hAnsi="Lato Light" w:cs="Lato Light"/>
              </w:rPr>
              <w:t xml:space="preserve"> </w:t>
            </w:r>
          </w:p>
          <w:p w:rsidR="000B2705" w:rsidRPr="00CE3995" w:rsidRDefault="000B2705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AC7ECB" w:rsidRPr="00CE3995" w:rsidRDefault="0037185C" w:rsidP="0037185C">
            <w:pPr>
              <w:spacing w:after="0" w:line="360" w:lineRule="auto"/>
              <w:jc w:val="both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</w:rPr>
              <w:t xml:space="preserve">Učenici 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>izlažu</w:t>
            </w:r>
            <w:r w:rsidRPr="00CE3995">
              <w:rPr>
                <w:rFonts w:ascii="Lato Light" w:eastAsia="Calibri" w:hAnsi="Lato Light" w:cs="Lato Light"/>
              </w:rPr>
              <w:t xml:space="preserve"> svoje odgovore</w:t>
            </w:r>
            <w:r w:rsidR="000B2705" w:rsidRPr="00CE3995">
              <w:rPr>
                <w:rFonts w:ascii="Lato Light" w:eastAsia="Calibri" w:hAnsi="Lato Light" w:cs="Lato Light"/>
              </w:rPr>
              <w:t xml:space="preserve"> i opisuju geografske posebnosti Bosne i Hercegovine</w:t>
            </w:r>
            <w:r w:rsidRPr="00CE3995">
              <w:rPr>
                <w:rFonts w:ascii="Lato Light" w:eastAsia="Calibri" w:hAnsi="Lato Light" w:cs="Lato Light"/>
              </w:rPr>
              <w:t>.</w:t>
            </w:r>
          </w:p>
          <w:p w:rsidR="000B2705" w:rsidRPr="00CE3995" w:rsidRDefault="000B2705" w:rsidP="0037185C">
            <w:pPr>
              <w:spacing w:after="0" w:line="360" w:lineRule="auto"/>
              <w:jc w:val="both"/>
              <w:rPr>
                <w:rFonts w:ascii="Lato Light" w:eastAsia="Calibri" w:hAnsi="Lato Light" w:cs="Lato Light"/>
              </w:rPr>
            </w:pPr>
          </w:p>
          <w:p w:rsidR="00AC7ECB" w:rsidRPr="00CE3995" w:rsidRDefault="00AC7ECB" w:rsidP="00C24B08">
            <w:pPr>
              <w:spacing w:after="0" w:line="276" w:lineRule="auto"/>
              <w:jc w:val="both"/>
              <w:rPr>
                <w:rFonts w:ascii="Lato Light" w:eastAsia="Calibri" w:hAnsi="Lato Light" w:cs="Lato Light"/>
                <w:i/>
                <w:iCs/>
              </w:rPr>
            </w:pPr>
            <w:r w:rsidRPr="00CE3995">
              <w:rPr>
                <w:rFonts w:ascii="Lato Light" w:eastAsia="Calibri" w:hAnsi="Lato Light" w:cs="Lato Light"/>
                <w:i/>
                <w:iCs/>
              </w:rPr>
              <w:t xml:space="preserve">-Učenik provodi </w:t>
            </w:r>
            <w:proofErr w:type="spellStart"/>
            <w:r w:rsidRPr="00CE3995">
              <w:rPr>
                <w:rFonts w:ascii="Lato Light" w:eastAsia="Calibri" w:hAnsi="Lato Light" w:cs="Lato Light"/>
                <w:i/>
                <w:iCs/>
              </w:rPr>
              <w:t>samovrednovanje</w:t>
            </w:r>
            <w:proofErr w:type="spellEnd"/>
            <w:r w:rsidR="000B2705" w:rsidRPr="00CE3995">
              <w:rPr>
                <w:rFonts w:ascii="Lato Light" w:eastAsia="Calibri" w:hAnsi="Lato Light" w:cs="Lato Light"/>
                <w:i/>
                <w:iCs/>
              </w:rPr>
              <w:t xml:space="preserve"> kroz </w:t>
            </w:r>
            <w:proofErr w:type="spellStart"/>
            <w:r w:rsidR="000B2705" w:rsidRPr="00CE3995">
              <w:rPr>
                <w:rFonts w:ascii="Lato Light" w:eastAsia="Calibri" w:hAnsi="Lato Light" w:cs="Lato Light"/>
                <w:i/>
                <w:iCs/>
              </w:rPr>
              <w:t>checklistu</w:t>
            </w:r>
            <w:proofErr w:type="spellEnd"/>
            <w:r w:rsidR="000B2705" w:rsidRPr="00CE3995">
              <w:rPr>
                <w:rFonts w:ascii="Lato Light" w:eastAsia="Calibri" w:hAnsi="Lato Light" w:cs="Lato Light"/>
                <w:i/>
                <w:iCs/>
              </w:rPr>
              <w:t xml:space="preserve"> koju je prethodno pripremio učitelj.</w:t>
            </w:r>
          </w:p>
          <w:p w:rsidR="000B2705" w:rsidRPr="00CE3995" w:rsidRDefault="000B2705" w:rsidP="00C24B08">
            <w:pPr>
              <w:spacing w:after="0" w:line="276" w:lineRule="auto"/>
              <w:jc w:val="both"/>
              <w:rPr>
                <w:rFonts w:ascii="Lato Light" w:eastAsia="Calibri" w:hAnsi="Lato Light" w:cs="Lato Light"/>
                <w:i/>
                <w:iCs/>
              </w:rPr>
            </w:pPr>
            <w:r w:rsidRPr="00CE3995">
              <w:rPr>
                <w:rFonts w:ascii="Lato Light" w:eastAsia="Calibri" w:hAnsi="Lato Light" w:cs="Lato Light"/>
                <w:i/>
                <w:iCs/>
              </w:rPr>
              <w:t>Učitelj daje povratne informacije o radu i napretku učenika.</w:t>
            </w:r>
          </w:p>
        </w:tc>
        <w:tc>
          <w:tcPr>
            <w:tcW w:w="726" w:type="pct"/>
            <w:shd w:val="clear" w:color="auto" w:fill="auto"/>
          </w:tcPr>
          <w:p w:rsidR="0037185C" w:rsidRPr="00CE3995" w:rsidRDefault="0037185C" w:rsidP="0037185C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CE3995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CE3995">
              <w:rPr>
                <w:rFonts w:ascii="Lato Light" w:eastAsia="Calibri" w:hAnsi="Lato Light" w:cs="Lato Light"/>
              </w:rPr>
              <w:t>tijekom i nakon sata učitelj prati rad i daje povratne informacije</w:t>
            </w:r>
            <w:r w:rsidRPr="00CE3995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CE3995">
              <w:rPr>
                <w:rFonts w:ascii="Lato Light" w:eastAsia="Calibri" w:hAnsi="Lato Light" w:cs="Lato Light"/>
              </w:rPr>
              <w:t>(pitanja)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CE3995">
              <w:rPr>
                <w:rFonts w:ascii="Lato Light" w:eastAsia="Calibri" w:hAnsi="Lato Light" w:cs="Lato Light"/>
              </w:rPr>
              <w:t>izlazna kartica / radni list-konceptualna mapa</w:t>
            </w: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37185C" w:rsidRPr="00CE3995" w:rsidRDefault="0037185C" w:rsidP="0037185C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  <w:r w:rsidRPr="00CE3995">
              <w:rPr>
                <w:rFonts w:ascii="Lato Light" w:eastAsia="Calibri" w:hAnsi="Lato Light" w:cs="Lato Light"/>
                <w:b/>
                <w:bCs/>
              </w:rPr>
              <w:t>Vrednovanje kao učenje</w:t>
            </w:r>
          </w:p>
          <w:p w:rsidR="00AC7ECB" w:rsidRPr="00CE3995" w:rsidRDefault="0037185C" w:rsidP="0037185C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</w:rPr>
              <w:t>--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checklista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(učenici rješavaju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checklistu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 xml:space="preserve"> koju je </w:t>
            </w:r>
            <w:r w:rsidRPr="00CE3995">
              <w:rPr>
                <w:rFonts w:ascii="Lato Light" w:eastAsia="Calibri" w:hAnsi="Lato Light" w:cs="Lato Light"/>
              </w:rPr>
              <w:lastRenderedPageBreak/>
              <w:t xml:space="preserve">izradio učitelj u </w:t>
            </w:r>
            <w:proofErr w:type="spellStart"/>
            <w:r w:rsidRPr="00CE3995">
              <w:rPr>
                <w:rFonts w:ascii="Lato Light" w:eastAsia="Calibri" w:hAnsi="Lato Light" w:cs="Lato Light"/>
              </w:rPr>
              <w:t>ForAllRubricks</w:t>
            </w:r>
            <w:proofErr w:type="spellEnd"/>
            <w:r w:rsidRPr="00CE3995">
              <w:rPr>
                <w:rFonts w:ascii="Lato Light" w:eastAsia="Calibri" w:hAnsi="Lato Light" w:cs="Lato Light"/>
              </w:rPr>
              <w:t>)</w:t>
            </w:r>
          </w:p>
        </w:tc>
      </w:tr>
    </w:tbl>
    <w:p w:rsidR="00CE3995" w:rsidRDefault="00CE3995" w:rsidP="00325610">
      <w:pPr>
        <w:rPr>
          <w:rFonts w:ascii="Lato Light" w:eastAsia="Calibri" w:hAnsi="Lato Light" w:cs="Lato Light"/>
          <w:lang w:val="en-US"/>
        </w:rPr>
      </w:pPr>
    </w:p>
    <w:p w:rsidR="00DB4F89" w:rsidRDefault="00DB4F89" w:rsidP="00325610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DB4F89" w:rsidRPr="00CE3995" w:rsidTr="006379E9">
        <w:tc>
          <w:tcPr>
            <w:tcW w:w="5000" w:type="pct"/>
            <w:shd w:val="clear" w:color="auto" w:fill="auto"/>
          </w:tcPr>
          <w:p w:rsidR="00DB4F89" w:rsidRPr="00CE3995" w:rsidRDefault="00DB4F89" w:rsidP="006379E9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NAPOMENE</w:t>
            </w:r>
          </w:p>
          <w:p w:rsidR="00DB4F89" w:rsidRPr="00CE3995" w:rsidRDefault="00DB4F89" w:rsidP="006379E9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-Kojundžić, A., 2019.: “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Gea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prijedlozi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za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vrednovanje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nastavi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geografije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”,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Školska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knjiga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, Zagreb</w:t>
            </w:r>
          </w:p>
          <w:p w:rsidR="00DB4F89" w:rsidRPr="00CE3995" w:rsidRDefault="00DB4F89" w:rsidP="006379E9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-e-</w:t>
            </w:r>
            <w:proofErr w:type="spellStart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sfera</w:t>
            </w:r>
            <w:proofErr w:type="spellEnd"/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: https://www.e-sfera.hr/dodatni-digitalni-sadrzaji/650d2faa-22b6-4c1c-8e48-969581ec5869/</w:t>
            </w:r>
          </w:p>
          <w:p w:rsidR="00DB4F89" w:rsidRPr="00CE3995" w:rsidRDefault="00DB4F89" w:rsidP="006379E9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-d-maps: </w:t>
            </w:r>
            <w:hyperlink r:id="rId11" w:history="1">
              <w:r w:rsidRPr="00CE3995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https://d-maps.com/carte.php?num_car=5662&amp;lang=en</w:t>
              </w:r>
            </w:hyperlink>
            <w:r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  <w:p w:rsidR="00DB4F89" w:rsidRPr="00CE3995" w:rsidRDefault="00DB4F89" w:rsidP="006379E9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r w:rsidRPr="00CE3995">
              <w:rPr>
                <w:rFonts w:ascii="Lato Light" w:hAnsi="Lato Light" w:cs="Lato Light"/>
                <w:sz w:val="24"/>
                <w:szCs w:val="24"/>
              </w:rPr>
              <w:t>-</w:t>
            </w:r>
            <w:r w:rsidRPr="00CE3995">
              <w:rPr>
                <w:rFonts w:ascii="Lato Light" w:hAnsi="Lato Light" w:cs="Lato Light"/>
                <w:b/>
                <w:bCs/>
                <w:sz w:val="24"/>
                <w:szCs w:val="24"/>
              </w:rPr>
              <w:t>ostale poveznice</w:t>
            </w:r>
            <w:r w:rsidRPr="00CE3995">
              <w:rPr>
                <w:rFonts w:ascii="Lato Light" w:hAnsi="Lato Light" w:cs="Lato Light"/>
                <w:sz w:val="24"/>
                <w:szCs w:val="24"/>
              </w:rPr>
              <w:t>:</w:t>
            </w:r>
          </w:p>
          <w:p w:rsidR="00DB4F89" w:rsidRPr="00CE3995" w:rsidRDefault="00DB4F89" w:rsidP="006379E9">
            <w:pPr>
              <w:pStyle w:val="ListParagraph"/>
              <w:numPr>
                <w:ilvl w:val="0"/>
                <w:numId w:val="22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sz w:val="24"/>
                <w:szCs w:val="24"/>
              </w:rPr>
              <w:t xml:space="preserve">Bosna i Hercegovina: </w:t>
            </w:r>
          </w:p>
          <w:p w:rsidR="00DB4F89" w:rsidRPr="00CE3995" w:rsidRDefault="00D945A8" w:rsidP="006379E9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2" w:history="1">
              <w:r w:rsidR="00DB4F89" w:rsidRPr="00CE3995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https://hr.wikipedia.org/wiki/Bosanskohercegova%C4%8Dka_kuhinja</w:t>
              </w:r>
            </w:hyperlink>
            <w:r w:rsidR="00DB4F89"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 </w:t>
            </w:r>
          </w:p>
          <w:p w:rsidR="00DB4F89" w:rsidRPr="00CE3995" w:rsidRDefault="00D945A8" w:rsidP="006379E9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3" w:history="1">
              <w:r w:rsidR="00DB4F89" w:rsidRPr="00CE3995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http://unescobih.mcp.gov.ba/spomenici/Default.aspx?id=14230</w:t>
              </w:r>
            </w:hyperlink>
            <w:r w:rsidR="00DB4F89"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 </w:t>
            </w:r>
          </w:p>
          <w:p w:rsidR="00DB4F89" w:rsidRPr="00CE3995" w:rsidRDefault="00D945A8" w:rsidP="006379E9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hyperlink r:id="rId14" w:history="1">
              <w:r w:rsidR="00DB4F89" w:rsidRPr="00CE3995">
                <w:rPr>
                  <w:rStyle w:val="Hyperlink"/>
                  <w:rFonts w:ascii="Lato Light" w:eastAsia="Calibri" w:hAnsi="Lato Light" w:cs="Lato Light"/>
                  <w:sz w:val="24"/>
                  <w:szCs w:val="24"/>
                  <w:lang w:val="en-US"/>
                </w:rPr>
                <w:t>https://bs.wikipedia.org/wiki/Spisak_Svjetske_ba%C5%A1tine_u_Bosni_i_Hercegovini</w:t>
              </w:r>
            </w:hyperlink>
            <w:r w:rsidR="00DB4F89" w:rsidRPr="00CE3995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DB4F89" w:rsidRDefault="00DB4F89" w:rsidP="00325610">
      <w:pPr>
        <w:rPr>
          <w:rFonts w:ascii="Lato Light" w:eastAsia="Calibri" w:hAnsi="Lato Light" w:cs="Lato Light"/>
          <w:lang w:val="en-US"/>
        </w:rPr>
      </w:pPr>
    </w:p>
    <w:p w:rsidR="00DB4F89" w:rsidRDefault="00DB4F89" w:rsidP="00325610">
      <w:pPr>
        <w:rPr>
          <w:rFonts w:ascii="Lato Light" w:eastAsia="Calibri" w:hAnsi="Lato Light" w:cs="Lato Light"/>
          <w:lang w:val="en-US"/>
        </w:rPr>
      </w:pPr>
    </w:p>
    <w:p w:rsidR="00CE3995" w:rsidRDefault="00CE3995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CE3995" w:rsidTr="00CE3995">
        <w:tc>
          <w:tcPr>
            <w:tcW w:w="5000" w:type="pct"/>
            <w:shd w:val="clear" w:color="auto" w:fill="auto"/>
          </w:tcPr>
          <w:p w:rsidR="00821546" w:rsidRPr="00CE3995" w:rsidRDefault="00325610" w:rsidP="00C9564D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CE3995" w:rsidRPr="00CE3995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CE3995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CE3995" w:rsidRDefault="008D67AC" w:rsidP="00C9564D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F00AEC" w:rsidRPr="00CE3995" w:rsidRDefault="00F00AEC" w:rsidP="00AF33D4">
            <w:pPr>
              <w:spacing w:after="0" w:line="276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F13855" w:rsidRPr="00CE3995" w:rsidRDefault="00F13855" w:rsidP="00F13855">
            <w:pPr>
              <w:spacing w:after="0" w:line="276" w:lineRule="auto"/>
              <w:jc w:val="center"/>
              <w:rPr>
                <w:rFonts w:ascii="Lato Light" w:eastAsia="Calibri" w:hAnsi="Lato Light" w:cs="Lato Light"/>
                <w:b/>
                <w:bCs/>
                <w:sz w:val="32"/>
                <w:szCs w:val="32"/>
                <w:u w:val="single"/>
              </w:rPr>
            </w:pPr>
            <w:r w:rsidRPr="00CE3995">
              <w:rPr>
                <w:rFonts w:ascii="Lato Light" w:eastAsia="Calibri" w:hAnsi="Lato Light" w:cs="Lato Light"/>
                <w:b/>
                <w:bCs/>
                <w:sz w:val="32"/>
                <w:szCs w:val="32"/>
                <w:u w:val="single"/>
              </w:rPr>
              <w:t>Geografska osobitosti Bosne i Hercegovine</w:t>
            </w:r>
          </w:p>
          <w:p w:rsidR="00AD2D3C" w:rsidRPr="00CE3995" w:rsidRDefault="00AD2D3C" w:rsidP="00B43444">
            <w:pPr>
              <w:spacing w:after="0" w:line="240" w:lineRule="auto"/>
              <w:rPr>
                <w:rFonts w:ascii="Lato Light" w:eastAsia="Calibri" w:hAnsi="Lato Light" w:cs="Lato Light"/>
                <w:sz w:val="32"/>
                <w:szCs w:val="32"/>
                <w:u w:val="single"/>
                <w:lang w:val="en-US"/>
              </w:rPr>
            </w:pPr>
          </w:p>
          <w:p w:rsidR="00AC7ECB" w:rsidRPr="00CE3995" w:rsidRDefault="00F13855" w:rsidP="00F13855">
            <w:pPr>
              <w:spacing w:after="0" w:line="276" w:lineRule="auto"/>
              <w:jc w:val="both"/>
              <w:rPr>
                <w:rFonts w:ascii="Lato Light" w:eastAsia="Calibri" w:hAnsi="Lato Light" w:cs="Lato Light"/>
                <w:i/>
                <w:iCs/>
              </w:rPr>
            </w:pPr>
            <w:r w:rsidRPr="00CE3995">
              <w:rPr>
                <w:rFonts w:ascii="Lato Light" w:eastAsia="Calibri" w:hAnsi="Lato Light" w:cs="Lato Light"/>
                <w:i/>
                <w:iCs/>
              </w:rPr>
              <w:t>Primjer izrade konceptualne mape</w:t>
            </w:r>
            <w:r w:rsidR="00B33BEB" w:rsidRPr="00CE3995">
              <w:rPr>
                <w:rFonts w:ascii="Lato Light" w:eastAsia="Calibri" w:hAnsi="Lato Light" w:cs="Lato Light"/>
                <w:i/>
                <w:iCs/>
              </w:rPr>
              <w:t xml:space="preserve"> sa zadanim elementima.</w:t>
            </w:r>
          </w:p>
          <w:p w:rsidR="00B33BEB" w:rsidRPr="00CE3995" w:rsidRDefault="00B33BEB" w:rsidP="00F13855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</w:p>
          <w:p w:rsidR="00B33BEB" w:rsidRPr="00CE3995" w:rsidRDefault="00B33BEB" w:rsidP="00F13855">
            <w:pPr>
              <w:spacing w:after="0" w:line="276" w:lineRule="auto"/>
              <w:jc w:val="both"/>
              <w:rPr>
                <w:rFonts w:ascii="Lato Light" w:eastAsia="Calibri" w:hAnsi="Lato Light" w:cs="Lato Light"/>
              </w:rPr>
            </w:pPr>
          </w:p>
          <w:p w:rsidR="002853FD" w:rsidRPr="00CE3995" w:rsidRDefault="00B33BEB" w:rsidP="00B33BEB">
            <w:pPr>
              <w:spacing w:after="0" w:line="276" w:lineRule="auto"/>
              <w:ind w:firstLine="608"/>
              <w:jc w:val="both"/>
              <w:rPr>
                <w:rFonts w:ascii="Lato Light" w:eastAsia="Calibri" w:hAnsi="Lato Light" w:cs="Lato Light"/>
              </w:rPr>
            </w:pPr>
            <w:r w:rsidRPr="00CE3995">
              <w:rPr>
                <w:rFonts w:ascii="Lato Light" w:hAnsi="Lato Light" w:cs="Lato Light"/>
                <w:noProof/>
                <w:lang w:eastAsia="hr-HR"/>
              </w:rPr>
              <w:drawing>
                <wp:inline distT="0" distB="0" distL="0" distR="0">
                  <wp:extent cx="5972810" cy="3618230"/>
                  <wp:effectExtent l="0" t="0" r="8890" b="127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361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ECB" w:rsidRPr="00CE3995" w:rsidRDefault="00AC7ECB" w:rsidP="00AC7ECB">
            <w:pPr>
              <w:spacing w:after="0" w:line="240" w:lineRule="auto"/>
              <w:rPr>
                <w:rFonts w:ascii="Lato Light" w:eastAsia="Calibri" w:hAnsi="Lato Light" w:cs="Lato Light"/>
              </w:rPr>
            </w:pPr>
          </w:p>
          <w:p w:rsidR="00AC7ECB" w:rsidRPr="00CE3995" w:rsidRDefault="00AC7ECB" w:rsidP="00AC7ECB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325610" w:rsidRPr="00CE3995" w:rsidRDefault="00325610" w:rsidP="00325610">
      <w:pPr>
        <w:rPr>
          <w:rFonts w:ascii="Lato Light" w:eastAsia="Calibri" w:hAnsi="Lato Light" w:cs="Lato Light"/>
          <w:lang w:val="en-US"/>
        </w:rPr>
      </w:pPr>
    </w:p>
    <w:p w:rsidR="00DB4F89" w:rsidRDefault="00DB4F89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0F5077" w:rsidRDefault="00DB4F89">
      <w:pPr>
        <w:rPr>
          <w:rFonts w:ascii="Lato Light" w:hAnsi="Lato Light" w:cs="Lato Light"/>
          <w:color w:val="7030A0"/>
        </w:rPr>
      </w:pPr>
      <w:r>
        <w:rPr>
          <w:rFonts w:ascii="Lato Light" w:hAnsi="Lato Light" w:cs="Lato Light"/>
          <w:color w:val="7030A0"/>
        </w:rPr>
        <w:t>S</w:t>
      </w:r>
      <w:r w:rsidRPr="00DB4F89">
        <w:rPr>
          <w:rFonts w:ascii="Lato Light" w:hAnsi="Lato Light" w:cs="Lato Light"/>
          <w:color w:val="7030A0"/>
        </w:rPr>
        <w:t>lijepe karte</w:t>
      </w:r>
      <w:r>
        <w:rPr>
          <w:rFonts w:ascii="Lato Light" w:hAnsi="Lato Light" w:cs="Lato Light"/>
          <w:color w:val="7030A0"/>
        </w:rPr>
        <w:t xml:space="preserve"> Bosne i Hercegovine</w:t>
      </w:r>
    </w:p>
    <w:p w:rsidR="00DB4F89" w:rsidRDefault="00384DEB">
      <w:pPr>
        <w:rPr>
          <w:rFonts w:ascii="Lato Light" w:hAnsi="Lato Light" w:cs="Lato Light"/>
          <w:color w:val="7030A0"/>
        </w:rPr>
      </w:pPr>
      <w:r w:rsidRPr="00D945A8">
        <w:rPr>
          <w:rFonts w:ascii="Lato Light" w:hAnsi="Lato Light" w:cs="Lato Light"/>
          <w:color w:val="7030A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2pt;height:296.4pt">
            <v:imagedata r:id="rId17" o:title="slijepe karte 7_Page_31" croptop="4140f" cropbottom="3076f" cropleft="10211f" cropright="10797f"/>
          </v:shape>
        </w:pict>
      </w:r>
    </w:p>
    <w:p w:rsidR="00DB4F89" w:rsidRPr="00DB4F89" w:rsidRDefault="00384DEB">
      <w:pPr>
        <w:rPr>
          <w:rFonts w:ascii="Lato Light" w:hAnsi="Lato Light" w:cs="Lato Light"/>
          <w:color w:val="7030A0"/>
        </w:rPr>
      </w:pPr>
      <w:r w:rsidRPr="00D945A8">
        <w:rPr>
          <w:rFonts w:ascii="Lato Light" w:hAnsi="Lato Light" w:cs="Lato Light"/>
          <w:color w:val="7030A0"/>
        </w:rPr>
        <w:pict>
          <v:shape id="_x0000_i1026" type="#_x0000_t75" style="width:304.2pt;height:295.2pt">
            <v:imagedata r:id="rId18" o:title="slijepe karte 7_Page_33" croptop="4850f" cropbottom="2603f" cropleft="11317f" cropright="11802f"/>
          </v:shape>
        </w:pict>
      </w:r>
    </w:p>
    <w:sectPr w:rsidR="00DB4F89" w:rsidRPr="00DB4F89" w:rsidSect="00CE3995">
      <w:headerReference w:type="default" r:id="rId19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909" w:rsidRDefault="00131909" w:rsidP="00325610">
      <w:pPr>
        <w:spacing w:after="0" w:line="240" w:lineRule="auto"/>
      </w:pPr>
      <w:r>
        <w:separator/>
      </w:r>
    </w:p>
  </w:endnote>
  <w:endnote w:type="continuationSeparator" w:id="0">
    <w:p w:rsidR="00131909" w:rsidRDefault="00131909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909" w:rsidRDefault="00131909" w:rsidP="00325610">
      <w:pPr>
        <w:spacing w:after="0" w:line="240" w:lineRule="auto"/>
      </w:pPr>
      <w:r>
        <w:separator/>
      </w:r>
    </w:p>
  </w:footnote>
  <w:footnote w:type="continuationSeparator" w:id="0">
    <w:p w:rsidR="00131909" w:rsidRDefault="00131909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95" w:rsidRDefault="00CE3995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2" name="Picture 1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266808"/>
    <w:multiLevelType w:val="hybridMultilevel"/>
    <w:tmpl w:val="8C146AA0"/>
    <w:lvl w:ilvl="0" w:tplc="041A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C344C21"/>
    <w:multiLevelType w:val="hybridMultilevel"/>
    <w:tmpl w:val="BB5E9EB8"/>
    <w:lvl w:ilvl="0" w:tplc="994C6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CA3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25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C6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2B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C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21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C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E4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E389F"/>
    <w:multiLevelType w:val="hybridMultilevel"/>
    <w:tmpl w:val="E320D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361790"/>
    <w:multiLevelType w:val="hybridMultilevel"/>
    <w:tmpl w:val="8898A850"/>
    <w:lvl w:ilvl="0" w:tplc="2CDAED34">
      <w:start w:val="44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5C576A4"/>
    <w:multiLevelType w:val="hybridMultilevel"/>
    <w:tmpl w:val="A2A29D1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AD934CB"/>
    <w:multiLevelType w:val="hybridMultilevel"/>
    <w:tmpl w:val="3690B3D8"/>
    <w:lvl w:ilvl="0" w:tplc="041A0003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17"/>
  </w:num>
  <w:num w:numId="9">
    <w:abstractNumId w:val="7"/>
  </w:num>
  <w:num w:numId="10">
    <w:abstractNumId w:val="2"/>
  </w:num>
  <w:num w:numId="11">
    <w:abstractNumId w:val="13"/>
  </w:num>
  <w:num w:numId="12">
    <w:abstractNumId w:val="23"/>
  </w:num>
  <w:num w:numId="13">
    <w:abstractNumId w:val="15"/>
  </w:num>
  <w:num w:numId="14">
    <w:abstractNumId w:val="14"/>
  </w:num>
  <w:num w:numId="15">
    <w:abstractNumId w:val="8"/>
  </w:num>
  <w:num w:numId="16">
    <w:abstractNumId w:val="20"/>
  </w:num>
  <w:num w:numId="17">
    <w:abstractNumId w:val="22"/>
  </w:num>
  <w:num w:numId="18">
    <w:abstractNumId w:val="11"/>
  </w:num>
  <w:num w:numId="19">
    <w:abstractNumId w:val="12"/>
  </w:num>
  <w:num w:numId="20">
    <w:abstractNumId w:val="19"/>
  </w:num>
  <w:num w:numId="21">
    <w:abstractNumId w:val="5"/>
  </w:num>
  <w:num w:numId="22">
    <w:abstractNumId w:val="21"/>
  </w:num>
  <w:num w:numId="23">
    <w:abstractNumId w:val="10"/>
  </w:num>
  <w:num w:numId="24">
    <w:abstractNumId w:val="24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370E"/>
    <w:rsid w:val="00035D40"/>
    <w:rsid w:val="000609DE"/>
    <w:rsid w:val="00066717"/>
    <w:rsid w:val="000839C7"/>
    <w:rsid w:val="0009008C"/>
    <w:rsid w:val="000B2705"/>
    <w:rsid w:val="000B56AE"/>
    <w:rsid w:val="000D5752"/>
    <w:rsid w:val="000F3391"/>
    <w:rsid w:val="000F5077"/>
    <w:rsid w:val="00112F1F"/>
    <w:rsid w:val="00125787"/>
    <w:rsid w:val="00126C7E"/>
    <w:rsid w:val="00131909"/>
    <w:rsid w:val="00143F36"/>
    <w:rsid w:val="00147CDF"/>
    <w:rsid w:val="00177A57"/>
    <w:rsid w:val="001B0335"/>
    <w:rsid w:val="001C0C98"/>
    <w:rsid w:val="001D2519"/>
    <w:rsid w:val="00207081"/>
    <w:rsid w:val="00216A1D"/>
    <w:rsid w:val="00217ECD"/>
    <w:rsid w:val="00230659"/>
    <w:rsid w:val="00234621"/>
    <w:rsid w:val="00236E6D"/>
    <w:rsid w:val="00253666"/>
    <w:rsid w:val="002612DE"/>
    <w:rsid w:val="00262873"/>
    <w:rsid w:val="0027468C"/>
    <w:rsid w:val="00277A42"/>
    <w:rsid w:val="0028228F"/>
    <w:rsid w:val="002853FD"/>
    <w:rsid w:val="002A6313"/>
    <w:rsid w:val="002E486C"/>
    <w:rsid w:val="002F5030"/>
    <w:rsid w:val="002F7D75"/>
    <w:rsid w:val="003071C4"/>
    <w:rsid w:val="003111DD"/>
    <w:rsid w:val="003177A6"/>
    <w:rsid w:val="00325610"/>
    <w:rsid w:val="0033312E"/>
    <w:rsid w:val="00336BB9"/>
    <w:rsid w:val="003445AD"/>
    <w:rsid w:val="003574AD"/>
    <w:rsid w:val="0037185C"/>
    <w:rsid w:val="00384DEB"/>
    <w:rsid w:val="003925C3"/>
    <w:rsid w:val="003952B0"/>
    <w:rsid w:val="00396871"/>
    <w:rsid w:val="003A0E0D"/>
    <w:rsid w:val="003B0B66"/>
    <w:rsid w:val="003B537A"/>
    <w:rsid w:val="003E0434"/>
    <w:rsid w:val="00427EF0"/>
    <w:rsid w:val="004342B4"/>
    <w:rsid w:val="004544FD"/>
    <w:rsid w:val="00455C32"/>
    <w:rsid w:val="00456CD1"/>
    <w:rsid w:val="004620F6"/>
    <w:rsid w:val="004762A9"/>
    <w:rsid w:val="00486FFD"/>
    <w:rsid w:val="004961FC"/>
    <w:rsid w:val="004A5ADA"/>
    <w:rsid w:val="004B2507"/>
    <w:rsid w:val="004B6C42"/>
    <w:rsid w:val="004C235B"/>
    <w:rsid w:val="004F4259"/>
    <w:rsid w:val="00515A8F"/>
    <w:rsid w:val="00534DE0"/>
    <w:rsid w:val="00544632"/>
    <w:rsid w:val="005454ED"/>
    <w:rsid w:val="00547CFD"/>
    <w:rsid w:val="00567DD2"/>
    <w:rsid w:val="00573D09"/>
    <w:rsid w:val="005911AE"/>
    <w:rsid w:val="00591FF7"/>
    <w:rsid w:val="005949B8"/>
    <w:rsid w:val="00594F13"/>
    <w:rsid w:val="006020F3"/>
    <w:rsid w:val="00603E39"/>
    <w:rsid w:val="00610990"/>
    <w:rsid w:val="006129A8"/>
    <w:rsid w:val="006178E4"/>
    <w:rsid w:val="00620BB0"/>
    <w:rsid w:val="00626783"/>
    <w:rsid w:val="0064580A"/>
    <w:rsid w:val="00661869"/>
    <w:rsid w:val="00667D8F"/>
    <w:rsid w:val="00681239"/>
    <w:rsid w:val="006A16C0"/>
    <w:rsid w:val="006A280B"/>
    <w:rsid w:val="006D0AB5"/>
    <w:rsid w:val="006D5DE2"/>
    <w:rsid w:val="006F2F39"/>
    <w:rsid w:val="006F529A"/>
    <w:rsid w:val="007151D8"/>
    <w:rsid w:val="00750DDF"/>
    <w:rsid w:val="00752C6D"/>
    <w:rsid w:val="00756C5C"/>
    <w:rsid w:val="00762773"/>
    <w:rsid w:val="0076334E"/>
    <w:rsid w:val="00772877"/>
    <w:rsid w:val="0077571C"/>
    <w:rsid w:val="007872A4"/>
    <w:rsid w:val="0079167B"/>
    <w:rsid w:val="00791C94"/>
    <w:rsid w:val="0079526C"/>
    <w:rsid w:val="007C1C21"/>
    <w:rsid w:val="007D29C7"/>
    <w:rsid w:val="007D4D83"/>
    <w:rsid w:val="007D7241"/>
    <w:rsid w:val="007E4B50"/>
    <w:rsid w:val="007F2174"/>
    <w:rsid w:val="00800AF3"/>
    <w:rsid w:val="008158EF"/>
    <w:rsid w:val="008207AA"/>
    <w:rsid w:val="00821546"/>
    <w:rsid w:val="008412BD"/>
    <w:rsid w:val="00843D4F"/>
    <w:rsid w:val="00872638"/>
    <w:rsid w:val="008779C5"/>
    <w:rsid w:val="008C0119"/>
    <w:rsid w:val="008C46EE"/>
    <w:rsid w:val="008D040B"/>
    <w:rsid w:val="008D0CE2"/>
    <w:rsid w:val="008D11AD"/>
    <w:rsid w:val="008D67AC"/>
    <w:rsid w:val="008E5112"/>
    <w:rsid w:val="009055BD"/>
    <w:rsid w:val="009077B4"/>
    <w:rsid w:val="009106FA"/>
    <w:rsid w:val="00923E02"/>
    <w:rsid w:val="00930745"/>
    <w:rsid w:val="0094120E"/>
    <w:rsid w:val="00945D86"/>
    <w:rsid w:val="00963B2B"/>
    <w:rsid w:val="00966D67"/>
    <w:rsid w:val="00993122"/>
    <w:rsid w:val="009B15AC"/>
    <w:rsid w:val="009F5650"/>
    <w:rsid w:val="00A0258B"/>
    <w:rsid w:val="00A04DBD"/>
    <w:rsid w:val="00A05FF3"/>
    <w:rsid w:val="00A14F71"/>
    <w:rsid w:val="00A33526"/>
    <w:rsid w:val="00A57075"/>
    <w:rsid w:val="00A62AEA"/>
    <w:rsid w:val="00A8170B"/>
    <w:rsid w:val="00A8255B"/>
    <w:rsid w:val="00A85B9E"/>
    <w:rsid w:val="00A860EE"/>
    <w:rsid w:val="00AA2690"/>
    <w:rsid w:val="00AA3C43"/>
    <w:rsid w:val="00AC7ECB"/>
    <w:rsid w:val="00AD2D3C"/>
    <w:rsid w:val="00AF33D4"/>
    <w:rsid w:val="00AF4DD6"/>
    <w:rsid w:val="00AF74F3"/>
    <w:rsid w:val="00B05EC0"/>
    <w:rsid w:val="00B15329"/>
    <w:rsid w:val="00B16112"/>
    <w:rsid w:val="00B17BBF"/>
    <w:rsid w:val="00B33BEB"/>
    <w:rsid w:val="00B43444"/>
    <w:rsid w:val="00B529CE"/>
    <w:rsid w:val="00B55680"/>
    <w:rsid w:val="00B6726A"/>
    <w:rsid w:val="00B815D5"/>
    <w:rsid w:val="00B9440C"/>
    <w:rsid w:val="00BB23BC"/>
    <w:rsid w:val="00BB7413"/>
    <w:rsid w:val="00BC1987"/>
    <w:rsid w:val="00BC4B55"/>
    <w:rsid w:val="00BC76A7"/>
    <w:rsid w:val="00BD5495"/>
    <w:rsid w:val="00BE0DD9"/>
    <w:rsid w:val="00BE6A26"/>
    <w:rsid w:val="00BF751F"/>
    <w:rsid w:val="00C02DE7"/>
    <w:rsid w:val="00C030DA"/>
    <w:rsid w:val="00C06EC6"/>
    <w:rsid w:val="00C11A6F"/>
    <w:rsid w:val="00C23477"/>
    <w:rsid w:val="00C24B08"/>
    <w:rsid w:val="00C33968"/>
    <w:rsid w:val="00C40F5E"/>
    <w:rsid w:val="00C74296"/>
    <w:rsid w:val="00C9564D"/>
    <w:rsid w:val="00CE3995"/>
    <w:rsid w:val="00CE5E39"/>
    <w:rsid w:val="00CF6905"/>
    <w:rsid w:val="00D1240A"/>
    <w:rsid w:val="00D31020"/>
    <w:rsid w:val="00D409E7"/>
    <w:rsid w:val="00D539A1"/>
    <w:rsid w:val="00D636D8"/>
    <w:rsid w:val="00D71204"/>
    <w:rsid w:val="00D779AE"/>
    <w:rsid w:val="00D77E67"/>
    <w:rsid w:val="00D945A8"/>
    <w:rsid w:val="00DA1EF0"/>
    <w:rsid w:val="00DA37BF"/>
    <w:rsid w:val="00DA551E"/>
    <w:rsid w:val="00DB0501"/>
    <w:rsid w:val="00DB0BBC"/>
    <w:rsid w:val="00DB265B"/>
    <w:rsid w:val="00DB4F89"/>
    <w:rsid w:val="00DB6464"/>
    <w:rsid w:val="00DE4CDD"/>
    <w:rsid w:val="00E10FE3"/>
    <w:rsid w:val="00E254A6"/>
    <w:rsid w:val="00E3277C"/>
    <w:rsid w:val="00E60B0A"/>
    <w:rsid w:val="00E8126D"/>
    <w:rsid w:val="00EA5C95"/>
    <w:rsid w:val="00ED1C7D"/>
    <w:rsid w:val="00EE1985"/>
    <w:rsid w:val="00EE2A74"/>
    <w:rsid w:val="00EF30B2"/>
    <w:rsid w:val="00F00AEC"/>
    <w:rsid w:val="00F03C7E"/>
    <w:rsid w:val="00F03CDD"/>
    <w:rsid w:val="00F13855"/>
    <w:rsid w:val="00F2325B"/>
    <w:rsid w:val="00F5461D"/>
    <w:rsid w:val="00F61007"/>
    <w:rsid w:val="00F625F3"/>
    <w:rsid w:val="00F832A6"/>
    <w:rsid w:val="00F8588D"/>
    <w:rsid w:val="00F91D73"/>
    <w:rsid w:val="00FB0027"/>
    <w:rsid w:val="00FB3E2A"/>
    <w:rsid w:val="00FC100C"/>
    <w:rsid w:val="00FD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020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CE3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3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74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601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50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63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9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Bosanskohercegova%C4%8Dka_kuhinja" TargetMode="External"/><Relationship Id="rId13" Type="http://schemas.openxmlformats.org/officeDocument/2006/relationships/hyperlink" Target="http://unescobih.mcp.gov.ba/spomenici/Default.aspx?id=1423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hr.wikipedia.org/wiki/Bosanskohercegova%C4%8Dka_kuhinja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-maps.com/carte.php?num_car=5662&amp;lang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bs.wikipedia.org/wiki/Spisak_Svjetske_ba%C5%A1tine_u_Bosni_i_Hercegovini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nescobih.mcp.gov.ba/spomenici/Default.aspx?id=14230" TargetMode="External"/><Relationship Id="rId14" Type="http://schemas.openxmlformats.org/officeDocument/2006/relationships/hyperlink" Target="https://bs.wikipedia.org/wiki/Spisak_Svjetske_ba%C5%A1tine_u_Bosni_i_Hercegovin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CB289-EFCF-4415-AC91-0F1D1116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544</Words>
  <Characters>3107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6</cp:revision>
  <dcterms:created xsi:type="dcterms:W3CDTF">2021-07-22T10:05:00Z</dcterms:created>
  <dcterms:modified xsi:type="dcterms:W3CDTF">2021-07-22T20:15:00Z</dcterms:modified>
</cp:coreProperties>
</file>